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МО «Балезинский район»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в решение Совета депутатов муниципального образования «Балезинский район» </w:t>
      </w:r>
      <w:r w:rsidR="00C96F6C">
        <w:rPr>
          <w:sz w:val="28"/>
          <w:szCs w:val="28"/>
        </w:rPr>
        <w:t>от 17.12.2020</w:t>
      </w:r>
      <w:r w:rsidR="00E8264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№ </w:t>
      </w:r>
      <w:r w:rsidR="00C96F6C">
        <w:rPr>
          <w:sz w:val="28"/>
          <w:szCs w:val="28"/>
        </w:rPr>
        <w:t>45-359</w:t>
      </w:r>
      <w:r>
        <w:rPr>
          <w:sz w:val="28"/>
          <w:szCs w:val="28"/>
        </w:rPr>
        <w:t xml:space="preserve"> «О бюджете муниципального образования «Балезинский</w:t>
      </w:r>
      <w:r w:rsidR="00C96F6C">
        <w:rPr>
          <w:sz w:val="28"/>
          <w:szCs w:val="28"/>
        </w:rPr>
        <w:t xml:space="preserve"> район» на 2021</w:t>
      </w:r>
      <w:r>
        <w:rPr>
          <w:sz w:val="28"/>
          <w:szCs w:val="28"/>
        </w:rPr>
        <w:t xml:space="preserve"> год</w:t>
      </w:r>
      <w:r w:rsidR="00C96F6C">
        <w:rPr>
          <w:sz w:val="28"/>
          <w:szCs w:val="28"/>
        </w:rPr>
        <w:t xml:space="preserve">  на плановый период 2022</w:t>
      </w:r>
      <w:r w:rsidR="000D5AEA">
        <w:rPr>
          <w:sz w:val="28"/>
          <w:szCs w:val="28"/>
        </w:rPr>
        <w:t xml:space="preserve"> и 20</w:t>
      </w:r>
      <w:r w:rsidR="00C96F6C">
        <w:rPr>
          <w:sz w:val="28"/>
          <w:szCs w:val="28"/>
        </w:rPr>
        <w:t>23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52B4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A36212" w:rsidRDefault="00A36212" w:rsidP="00A3621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бюджет</w:t>
      </w:r>
      <w:r w:rsidR="005A031E">
        <w:rPr>
          <w:sz w:val="28"/>
          <w:szCs w:val="28"/>
        </w:rPr>
        <w:t>а МО «Балезинский район» на 2021</w:t>
      </w:r>
      <w:r>
        <w:rPr>
          <w:sz w:val="28"/>
          <w:szCs w:val="28"/>
        </w:rPr>
        <w:t xml:space="preserve"> год предлагает</w:t>
      </w:r>
      <w:r w:rsidR="005A031E">
        <w:rPr>
          <w:sz w:val="28"/>
          <w:szCs w:val="28"/>
        </w:rPr>
        <w:t>ся утвердить в сумме 1 156 248,2  тыс. рублей, что на  25 896,0</w:t>
      </w:r>
      <w:r>
        <w:rPr>
          <w:sz w:val="28"/>
          <w:szCs w:val="28"/>
        </w:rPr>
        <w:t xml:space="preserve"> тыс. рублей </w:t>
      </w:r>
      <w:r w:rsidR="005A031E">
        <w:rPr>
          <w:sz w:val="28"/>
          <w:szCs w:val="28"/>
        </w:rPr>
        <w:t>выше уточненного бюджета на 2021</w:t>
      </w:r>
      <w:r w:rsidR="008E730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. </w:t>
      </w:r>
    </w:p>
    <w:p w:rsidR="00A36212" w:rsidRDefault="00A36212" w:rsidP="00A3621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 итогам исполнения бюдж</w:t>
      </w:r>
      <w:r w:rsidR="00FE4C7C">
        <w:rPr>
          <w:sz w:val="28"/>
          <w:szCs w:val="28"/>
        </w:rPr>
        <w:t>ета МО «Балезинский район» за 7 месяцев 2021 года предлагается увеличить</w:t>
      </w:r>
      <w:r>
        <w:rPr>
          <w:sz w:val="28"/>
          <w:szCs w:val="28"/>
        </w:rPr>
        <w:t xml:space="preserve"> налоговые и неналоговые </w:t>
      </w:r>
      <w:r w:rsidR="00FE4C7C">
        <w:rPr>
          <w:sz w:val="28"/>
          <w:szCs w:val="28"/>
        </w:rPr>
        <w:t>доходы бюджета района на 20 522,0</w:t>
      </w:r>
      <w:r>
        <w:rPr>
          <w:sz w:val="28"/>
          <w:szCs w:val="28"/>
        </w:rPr>
        <w:t xml:space="preserve"> тыс. рублей</w:t>
      </w:r>
      <w:r w:rsidR="008E730F">
        <w:rPr>
          <w:sz w:val="28"/>
          <w:szCs w:val="28"/>
        </w:rPr>
        <w:t xml:space="preserve"> (приложение 1)</w:t>
      </w:r>
      <w:r>
        <w:rPr>
          <w:sz w:val="28"/>
          <w:szCs w:val="28"/>
        </w:rPr>
        <w:t>.</w:t>
      </w:r>
    </w:p>
    <w:p w:rsidR="00A36212" w:rsidRDefault="00A36212" w:rsidP="00A3621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Предлагаются следующие изменения по налоговым и неналоговым доходам:</w:t>
      </w:r>
    </w:p>
    <w:p w:rsidR="00A36212" w:rsidRDefault="00A36212" w:rsidP="00A362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Раздел 101 «</w:t>
      </w:r>
      <w:r>
        <w:rPr>
          <w:szCs w:val="28"/>
        </w:rPr>
        <w:t>НАЛОГИ НА ПРИБЫЛЬ, ДОХОДЫ</w:t>
      </w:r>
      <w:r>
        <w:rPr>
          <w:sz w:val="28"/>
          <w:szCs w:val="28"/>
        </w:rPr>
        <w:t>»</w:t>
      </w:r>
    </w:p>
    <w:p w:rsidR="00A36212" w:rsidRPr="001C2B88" w:rsidRDefault="00A36212" w:rsidP="00A3621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План по налогу на доходы физич</w:t>
      </w:r>
      <w:r w:rsidR="007A24E3">
        <w:rPr>
          <w:sz w:val="28"/>
          <w:szCs w:val="28"/>
        </w:rPr>
        <w:t xml:space="preserve">еских лиц предлагается увеличить на       </w:t>
      </w:r>
      <w:r w:rsidR="007A24E3" w:rsidRPr="001C2B88">
        <w:rPr>
          <w:sz w:val="28"/>
          <w:szCs w:val="28"/>
        </w:rPr>
        <w:t>12 748,0 тыс. рублей</w:t>
      </w:r>
      <w:r w:rsidR="001C2B88" w:rsidRPr="001C2B88">
        <w:rPr>
          <w:sz w:val="28"/>
          <w:szCs w:val="28"/>
        </w:rPr>
        <w:t xml:space="preserve"> в связи с исполнением плана 7 месяцев 2021 года на 110,3 %</w:t>
      </w:r>
      <w:r w:rsidR="007A24E3" w:rsidRPr="001C2B88">
        <w:rPr>
          <w:sz w:val="28"/>
          <w:szCs w:val="28"/>
        </w:rPr>
        <w:t>. Увеличение</w:t>
      </w:r>
      <w:r w:rsidRPr="001C2B88">
        <w:rPr>
          <w:sz w:val="28"/>
          <w:szCs w:val="28"/>
        </w:rPr>
        <w:t xml:space="preserve"> поступлений связано с </w:t>
      </w:r>
      <w:r w:rsidR="007A24E3" w:rsidRPr="001C2B88">
        <w:rPr>
          <w:sz w:val="28"/>
          <w:szCs w:val="28"/>
        </w:rPr>
        <w:t>поступлением</w:t>
      </w:r>
      <w:r w:rsidR="001C2B88" w:rsidRPr="001C2B88">
        <w:rPr>
          <w:sz w:val="28"/>
          <w:szCs w:val="28"/>
        </w:rPr>
        <w:t xml:space="preserve"> задолженности за предыдущие налоговые периоды.</w:t>
      </w:r>
      <w:r w:rsidR="007A24E3" w:rsidRPr="001C2B88">
        <w:rPr>
          <w:sz w:val="28"/>
          <w:szCs w:val="28"/>
        </w:rPr>
        <w:t xml:space="preserve"> </w:t>
      </w:r>
    </w:p>
    <w:p w:rsidR="0086418D" w:rsidRDefault="0086418D" w:rsidP="007076E4">
      <w:pPr>
        <w:spacing w:line="360" w:lineRule="auto"/>
        <w:jc w:val="both"/>
        <w:rPr>
          <w:sz w:val="28"/>
          <w:szCs w:val="28"/>
        </w:rPr>
      </w:pPr>
    </w:p>
    <w:p w:rsidR="00957DC1" w:rsidRPr="00F02BE1" w:rsidRDefault="00957DC1" w:rsidP="007076E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2BE1">
        <w:rPr>
          <w:sz w:val="28"/>
          <w:szCs w:val="28"/>
        </w:rPr>
        <w:t>Раздел 103 «НАЛОГИ НА ТОВАРЫ (РАБОТЫ, УСЛУГИ), РЕАЛИЗУЕМЫЕ НА ТЕРРИТОРИИ РОССИЙСКОЙ ФЕДЕРАЦИИ»</w:t>
      </w:r>
    </w:p>
    <w:p w:rsidR="00A36212" w:rsidRPr="00957DC1" w:rsidRDefault="00957DC1" w:rsidP="007076E4">
      <w:pPr>
        <w:spacing w:line="360" w:lineRule="auto"/>
        <w:ind w:firstLine="36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План по доходам от уплаты акцизов на нефтепродукты предлагается увеличить на 4 424,0 тыс. </w:t>
      </w:r>
      <w:r w:rsidR="00751191">
        <w:rPr>
          <w:sz w:val="28"/>
          <w:szCs w:val="28"/>
        </w:rPr>
        <w:t>руб. исходя из исполнения плана 7 месяцев 2021 года на 116,0 %</w:t>
      </w:r>
      <w:r>
        <w:rPr>
          <w:sz w:val="28"/>
          <w:szCs w:val="28"/>
        </w:rPr>
        <w:t xml:space="preserve"> и </w:t>
      </w:r>
      <w:r w:rsidR="00D16E0C">
        <w:rPr>
          <w:sz w:val="28"/>
          <w:szCs w:val="28"/>
        </w:rPr>
        <w:t>прогноза</w:t>
      </w:r>
      <w:r w:rsidR="00821AD2" w:rsidRPr="00821AD2">
        <w:rPr>
          <w:sz w:val="28"/>
          <w:szCs w:val="28"/>
        </w:rPr>
        <w:t xml:space="preserve"> </w:t>
      </w:r>
      <w:r w:rsidR="00821AD2">
        <w:rPr>
          <w:sz w:val="28"/>
          <w:szCs w:val="28"/>
        </w:rPr>
        <w:t>главного администратора доходов бюджета - Межрегионального операционного управления Федерального казначейства на 2021 год.</w:t>
      </w:r>
    </w:p>
    <w:p w:rsidR="0086418D" w:rsidRDefault="0086418D" w:rsidP="00A36212">
      <w:pPr>
        <w:spacing w:line="360" w:lineRule="auto"/>
        <w:jc w:val="both"/>
        <w:rPr>
          <w:sz w:val="28"/>
          <w:szCs w:val="28"/>
        </w:rPr>
      </w:pPr>
    </w:p>
    <w:p w:rsidR="00A36212" w:rsidRDefault="00A36212" w:rsidP="00A362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Раздел 105 «</w:t>
      </w:r>
      <w:r>
        <w:rPr>
          <w:szCs w:val="28"/>
        </w:rPr>
        <w:t>НАЛОГИ НА СОВОКУПНЫЙ ДОХОД</w:t>
      </w:r>
      <w:r>
        <w:rPr>
          <w:sz w:val="28"/>
          <w:szCs w:val="28"/>
        </w:rPr>
        <w:t>»</w:t>
      </w:r>
    </w:p>
    <w:p w:rsidR="00A36212" w:rsidRDefault="00A36212" w:rsidP="00A3621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План по налогам на совокуп</w:t>
      </w:r>
      <w:r w:rsidR="00320CD8">
        <w:rPr>
          <w:sz w:val="28"/>
          <w:szCs w:val="28"/>
        </w:rPr>
        <w:t xml:space="preserve">ный доход предлагается увеличить на 1 046,0 </w:t>
      </w:r>
      <w:r w:rsidR="00751191">
        <w:rPr>
          <w:sz w:val="28"/>
          <w:szCs w:val="28"/>
        </w:rPr>
        <w:t xml:space="preserve">тыс. рублей в связи с исполнением </w:t>
      </w:r>
      <w:r w:rsidR="00320CD8">
        <w:rPr>
          <w:sz w:val="28"/>
          <w:szCs w:val="28"/>
        </w:rPr>
        <w:t xml:space="preserve">плана </w:t>
      </w:r>
      <w:r w:rsidR="00751191">
        <w:rPr>
          <w:sz w:val="28"/>
          <w:szCs w:val="28"/>
        </w:rPr>
        <w:t xml:space="preserve">7 месяцев 2021 года на 142,5 </w:t>
      </w:r>
      <w:r w:rsidR="00320CD8">
        <w:rPr>
          <w:sz w:val="28"/>
          <w:szCs w:val="28"/>
        </w:rPr>
        <w:t xml:space="preserve">% </w:t>
      </w:r>
      <w:r w:rsidRPr="00320CD8">
        <w:rPr>
          <w:sz w:val="28"/>
          <w:szCs w:val="28"/>
        </w:rPr>
        <w:t>, в т.ч.:</w:t>
      </w:r>
    </w:p>
    <w:p w:rsidR="00A36212" w:rsidRDefault="00A36212" w:rsidP="00A3621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единый налог на вменённый доход для отдельных видов деятел</w:t>
      </w:r>
      <w:r w:rsidR="00320CD8">
        <w:rPr>
          <w:sz w:val="28"/>
          <w:szCs w:val="28"/>
        </w:rPr>
        <w:t>ьности увеличить на 13,0</w:t>
      </w:r>
      <w:r>
        <w:rPr>
          <w:sz w:val="28"/>
          <w:szCs w:val="28"/>
        </w:rPr>
        <w:t xml:space="preserve"> тыс. рублей;</w:t>
      </w:r>
    </w:p>
    <w:p w:rsidR="00A36212" w:rsidRDefault="00A36212" w:rsidP="00A3621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единый сельскохозяйс</w:t>
      </w:r>
      <w:r w:rsidR="00320CD8">
        <w:rPr>
          <w:sz w:val="28"/>
          <w:szCs w:val="28"/>
        </w:rPr>
        <w:t>твенный налог увеличить на 243,0</w:t>
      </w:r>
      <w:r>
        <w:rPr>
          <w:sz w:val="28"/>
          <w:szCs w:val="28"/>
        </w:rPr>
        <w:t xml:space="preserve"> тыс. рулей.;</w:t>
      </w:r>
    </w:p>
    <w:p w:rsidR="0086418D" w:rsidRDefault="00A36212" w:rsidP="0086418D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налог, взимаемый в связи с применением патентной системы н</w:t>
      </w:r>
      <w:r w:rsidR="00320CD8">
        <w:rPr>
          <w:sz w:val="28"/>
          <w:szCs w:val="28"/>
        </w:rPr>
        <w:t>алогообложения увеличить на 790,0</w:t>
      </w:r>
      <w:r w:rsidR="0086418D">
        <w:rPr>
          <w:sz w:val="28"/>
          <w:szCs w:val="28"/>
        </w:rPr>
        <w:t xml:space="preserve"> тыс. руб.</w:t>
      </w:r>
    </w:p>
    <w:p w:rsidR="00A36212" w:rsidRPr="0086418D" w:rsidRDefault="0086418D" w:rsidP="0086418D">
      <w:pPr>
        <w:spacing w:line="360" w:lineRule="auto"/>
        <w:ind w:firstLine="360"/>
        <w:jc w:val="both"/>
        <w:rPr>
          <w:sz w:val="28"/>
          <w:szCs w:val="28"/>
        </w:rPr>
      </w:pPr>
      <w:r w:rsidRPr="002469B9">
        <w:rPr>
          <w:sz w:val="28"/>
          <w:szCs w:val="28"/>
        </w:rPr>
        <w:t>Увеличение</w:t>
      </w:r>
      <w:r w:rsidR="00A36212" w:rsidRPr="002469B9">
        <w:rPr>
          <w:sz w:val="28"/>
          <w:szCs w:val="28"/>
        </w:rPr>
        <w:t xml:space="preserve"> поступлений по </w:t>
      </w:r>
      <w:r w:rsidRPr="002469B9">
        <w:rPr>
          <w:sz w:val="28"/>
          <w:szCs w:val="28"/>
        </w:rPr>
        <w:t>налогам на совокупный доход</w:t>
      </w:r>
      <w:r w:rsidR="00A36212" w:rsidRPr="002469B9">
        <w:rPr>
          <w:sz w:val="28"/>
          <w:szCs w:val="28"/>
        </w:rPr>
        <w:t xml:space="preserve"> связано</w:t>
      </w:r>
      <w:r w:rsidRPr="002469B9">
        <w:rPr>
          <w:sz w:val="28"/>
          <w:szCs w:val="28"/>
        </w:rPr>
        <w:t xml:space="preserve"> уплатой задолженности за предыдущие налоговые периоды</w:t>
      </w:r>
      <w:r w:rsidR="005A2E8E" w:rsidRPr="002469B9">
        <w:rPr>
          <w:sz w:val="28"/>
          <w:szCs w:val="28"/>
        </w:rPr>
        <w:t>, переходом части плательщиков на па</w:t>
      </w:r>
      <w:r w:rsidR="00D85BF8" w:rsidRPr="002469B9">
        <w:rPr>
          <w:sz w:val="28"/>
          <w:szCs w:val="28"/>
        </w:rPr>
        <w:t>тентную систему налогообложения в связи с отменой с 2021 года единого налога на вмененный доход.</w:t>
      </w:r>
    </w:p>
    <w:p w:rsidR="00A36212" w:rsidRDefault="00A36212" w:rsidP="00A36212">
      <w:pPr>
        <w:spacing w:line="360" w:lineRule="auto"/>
        <w:jc w:val="both"/>
        <w:rPr>
          <w:sz w:val="28"/>
          <w:szCs w:val="28"/>
          <w:highlight w:val="yellow"/>
        </w:rPr>
      </w:pPr>
    </w:p>
    <w:p w:rsidR="00A36212" w:rsidRDefault="00A36212" w:rsidP="00A362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Раздел 112 «</w:t>
      </w:r>
      <w:r>
        <w:t>ПЛАТЕЖИ ПРИ ПОЛЬЗОВАНИИ ПРИРОДНЫМИ РЕСУРСАМИ</w:t>
      </w:r>
      <w:r>
        <w:rPr>
          <w:sz w:val="28"/>
          <w:szCs w:val="28"/>
        </w:rPr>
        <w:t>»</w:t>
      </w:r>
    </w:p>
    <w:p w:rsidR="00A36212" w:rsidRDefault="00A36212" w:rsidP="00A3621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Доходы по плате за негативное воздействие на окружающую среду предла</w:t>
      </w:r>
      <w:r w:rsidR="002D592B">
        <w:rPr>
          <w:sz w:val="28"/>
          <w:szCs w:val="28"/>
        </w:rPr>
        <w:t>гается увеличить на сумму 1 155,0</w:t>
      </w:r>
      <w:r>
        <w:rPr>
          <w:sz w:val="28"/>
          <w:szCs w:val="28"/>
        </w:rPr>
        <w:t xml:space="preserve"> ты</w:t>
      </w:r>
      <w:r w:rsidR="00731E12">
        <w:rPr>
          <w:sz w:val="28"/>
          <w:szCs w:val="28"/>
        </w:rPr>
        <w:t>с. рублей</w:t>
      </w:r>
      <w:r w:rsidR="00F139BC">
        <w:rPr>
          <w:sz w:val="28"/>
          <w:szCs w:val="28"/>
        </w:rPr>
        <w:t xml:space="preserve"> исходя из исполнения плана </w:t>
      </w:r>
      <w:r w:rsidR="00C74131">
        <w:rPr>
          <w:sz w:val="28"/>
          <w:szCs w:val="28"/>
        </w:rPr>
        <w:t>7 месяцев 2021 года</w:t>
      </w:r>
      <w:r w:rsidR="00F139BC">
        <w:rPr>
          <w:sz w:val="28"/>
          <w:szCs w:val="28"/>
        </w:rPr>
        <w:t xml:space="preserve"> на 252,3 %</w:t>
      </w:r>
      <w:r w:rsidR="00C41C63">
        <w:rPr>
          <w:sz w:val="28"/>
          <w:szCs w:val="28"/>
        </w:rPr>
        <w:t>. Увеличение поступлений по данному источнику доходов связано с увеличением авансовых платежей по ОАО "</w:t>
      </w:r>
      <w:proofErr w:type="spellStart"/>
      <w:r w:rsidR="00C41C63">
        <w:rPr>
          <w:sz w:val="28"/>
          <w:szCs w:val="28"/>
        </w:rPr>
        <w:t>Удмуртнефть</w:t>
      </w:r>
      <w:proofErr w:type="spellEnd"/>
      <w:r w:rsidR="00C41C63">
        <w:rPr>
          <w:sz w:val="28"/>
          <w:szCs w:val="28"/>
        </w:rPr>
        <w:t>".</w:t>
      </w:r>
    </w:p>
    <w:p w:rsidR="00A36212" w:rsidRDefault="00A36212" w:rsidP="00A36212">
      <w:pPr>
        <w:spacing w:line="360" w:lineRule="auto"/>
        <w:jc w:val="both"/>
        <w:rPr>
          <w:sz w:val="28"/>
          <w:szCs w:val="28"/>
        </w:rPr>
      </w:pPr>
    </w:p>
    <w:p w:rsidR="00A36212" w:rsidRDefault="00A36212" w:rsidP="00A362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Раздел 114 «</w:t>
      </w:r>
      <w:r>
        <w:rPr>
          <w:szCs w:val="28"/>
        </w:rPr>
        <w:t>ДОХОДЫ ОТ ПРОДАЖИ МАТЕРИАЛЬНЫХ И НЕМАТЕРИАЛЬНЫХ АКТИВОВ</w:t>
      </w:r>
      <w:r>
        <w:rPr>
          <w:sz w:val="28"/>
          <w:szCs w:val="28"/>
        </w:rPr>
        <w:t>»</w:t>
      </w:r>
    </w:p>
    <w:p w:rsidR="00A36212" w:rsidRDefault="00A36212" w:rsidP="00A36212">
      <w:pPr>
        <w:spacing w:line="360" w:lineRule="auto"/>
        <w:ind w:firstLine="360"/>
        <w:jc w:val="both"/>
        <w:rPr>
          <w:sz w:val="28"/>
        </w:rPr>
      </w:pPr>
      <w:r>
        <w:rPr>
          <w:sz w:val="28"/>
          <w:szCs w:val="28"/>
        </w:rPr>
        <w:t>План по доходам от продажи материальных и нематериальных активов</w:t>
      </w:r>
      <w:r w:rsidR="00692F00">
        <w:rPr>
          <w:sz w:val="28"/>
          <w:szCs w:val="28"/>
        </w:rPr>
        <w:t xml:space="preserve"> предлагается увеличить на 679,0</w:t>
      </w:r>
      <w:r>
        <w:rPr>
          <w:sz w:val="28"/>
          <w:szCs w:val="28"/>
        </w:rPr>
        <w:t xml:space="preserve"> тыс. рублей. Увеличение связано с </w:t>
      </w:r>
      <w:r w:rsidRPr="00247293">
        <w:rPr>
          <w:sz w:val="28"/>
          <w:szCs w:val="28"/>
        </w:rPr>
        <w:t>продажей</w:t>
      </w:r>
      <w:r w:rsidR="00692F00" w:rsidRPr="00247293">
        <w:rPr>
          <w:sz w:val="28"/>
        </w:rPr>
        <w:t xml:space="preserve"> </w:t>
      </w:r>
      <w:r w:rsidRPr="00247293">
        <w:rPr>
          <w:sz w:val="28"/>
        </w:rPr>
        <w:t>земельных участков</w:t>
      </w:r>
      <w:r w:rsidR="00692F00" w:rsidRPr="00247293">
        <w:rPr>
          <w:sz w:val="28"/>
        </w:rPr>
        <w:t>, находящихся в собственности муниципального образования и земельных участков</w:t>
      </w:r>
      <w:r w:rsidRPr="00247293">
        <w:rPr>
          <w:sz w:val="28"/>
        </w:rPr>
        <w:t>, государственная собственность на которые не разграничена и которые расположены в границах сельских поселений.</w:t>
      </w:r>
    </w:p>
    <w:p w:rsidR="00A36212" w:rsidRDefault="00A36212" w:rsidP="00A36212">
      <w:pPr>
        <w:spacing w:line="360" w:lineRule="auto"/>
        <w:jc w:val="both"/>
        <w:rPr>
          <w:sz w:val="28"/>
          <w:szCs w:val="28"/>
        </w:rPr>
      </w:pPr>
    </w:p>
    <w:p w:rsidR="00A36212" w:rsidRDefault="00A36212" w:rsidP="00A362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Раздел 116 «</w:t>
      </w:r>
      <w:r>
        <w:rPr>
          <w:szCs w:val="28"/>
        </w:rPr>
        <w:t>ШТРАФЫ, САНКЦИИ, ВОЗМЕЩЕНИЕ УЩЕРБА</w:t>
      </w:r>
      <w:r>
        <w:rPr>
          <w:sz w:val="28"/>
          <w:szCs w:val="28"/>
        </w:rPr>
        <w:t>»</w:t>
      </w:r>
    </w:p>
    <w:p w:rsidR="00A36212" w:rsidRDefault="00A36212" w:rsidP="00A36212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План по штрафам, санкциям, возмещению ущерба предл</w:t>
      </w:r>
      <w:r w:rsidR="00247293">
        <w:rPr>
          <w:sz w:val="28"/>
          <w:szCs w:val="28"/>
        </w:rPr>
        <w:t>агается увеличить на сумму 150,0</w:t>
      </w:r>
      <w:r>
        <w:rPr>
          <w:sz w:val="28"/>
          <w:szCs w:val="28"/>
        </w:rPr>
        <w:t xml:space="preserve"> тыс. рублей. в</w:t>
      </w:r>
      <w:r w:rsidR="00247293">
        <w:rPr>
          <w:sz w:val="28"/>
          <w:szCs w:val="28"/>
        </w:rPr>
        <w:t xml:space="preserve"> связи с исполнением годового плана на 112,9</w:t>
      </w:r>
      <w:r>
        <w:rPr>
          <w:sz w:val="28"/>
          <w:szCs w:val="28"/>
        </w:rPr>
        <w:t xml:space="preserve"> %. </w:t>
      </w:r>
    </w:p>
    <w:p w:rsidR="00A36212" w:rsidRDefault="00A36212" w:rsidP="00A36212">
      <w:pPr>
        <w:spacing w:line="360" w:lineRule="auto"/>
        <w:jc w:val="both"/>
        <w:rPr>
          <w:sz w:val="16"/>
          <w:szCs w:val="16"/>
        </w:rPr>
      </w:pPr>
    </w:p>
    <w:p w:rsidR="00A36212" w:rsidRDefault="00A36212" w:rsidP="00A362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Раздел 117 «</w:t>
      </w:r>
      <w:r>
        <w:rPr>
          <w:szCs w:val="28"/>
        </w:rPr>
        <w:t>ПРОЧИЕ НЕНАЛОГОВЫЕ ДОХОДЫ</w:t>
      </w:r>
      <w:r>
        <w:rPr>
          <w:sz w:val="28"/>
          <w:szCs w:val="28"/>
        </w:rPr>
        <w:t>»</w:t>
      </w:r>
    </w:p>
    <w:p w:rsidR="00A36212" w:rsidRDefault="00A36212" w:rsidP="00A36212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Прочие неналоговые доходы пре</w:t>
      </w:r>
      <w:r w:rsidR="00B8697A">
        <w:rPr>
          <w:sz w:val="28"/>
          <w:szCs w:val="28"/>
        </w:rPr>
        <w:t>длагается увеличить на сумму 320,0</w:t>
      </w:r>
      <w:r>
        <w:rPr>
          <w:sz w:val="28"/>
          <w:szCs w:val="28"/>
        </w:rPr>
        <w:t xml:space="preserve"> тыс.</w:t>
      </w:r>
      <w:r w:rsidR="00B8697A">
        <w:rPr>
          <w:sz w:val="28"/>
          <w:szCs w:val="28"/>
        </w:rPr>
        <w:t xml:space="preserve"> руб. исходя из исполнения годового плана на 136,5 % в связи с поступлением средств от сдачи металло</w:t>
      </w:r>
      <w:r w:rsidR="004E20FE">
        <w:rPr>
          <w:sz w:val="28"/>
          <w:szCs w:val="28"/>
        </w:rPr>
        <w:t>ло</w:t>
      </w:r>
      <w:r w:rsidR="00B8697A">
        <w:rPr>
          <w:sz w:val="28"/>
          <w:szCs w:val="28"/>
        </w:rPr>
        <w:t>ма</w:t>
      </w:r>
      <w:r>
        <w:rPr>
          <w:sz w:val="28"/>
          <w:szCs w:val="28"/>
        </w:rPr>
        <w:t xml:space="preserve">. </w:t>
      </w:r>
    </w:p>
    <w:p w:rsidR="00A36212" w:rsidRDefault="00A36212" w:rsidP="003F6505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63651">
        <w:rPr>
          <w:sz w:val="28"/>
          <w:szCs w:val="28"/>
        </w:rPr>
        <w:t xml:space="preserve">Безвозмездные поступления предлагается </w:t>
      </w:r>
      <w:r w:rsidR="00D63651" w:rsidRPr="00104128">
        <w:rPr>
          <w:sz w:val="28"/>
          <w:szCs w:val="28"/>
        </w:rPr>
        <w:t>увеличить на 5 374,0 тыс. руб.</w:t>
      </w:r>
    </w:p>
    <w:p w:rsidR="00797DCA" w:rsidRDefault="00797DCA" w:rsidP="00797DCA">
      <w:pPr>
        <w:spacing w:line="360" w:lineRule="auto"/>
        <w:ind w:firstLine="540"/>
        <w:jc w:val="both"/>
        <w:rPr>
          <w:sz w:val="28"/>
          <w:szCs w:val="28"/>
        </w:rPr>
      </w:pPr>
    </w:p>
    <w:p w:rsidR="00797DCA" w:rsidRDefault="000E55BE" w:rsidP="00797DC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97DCA">
        <w:rPr>
          <w:sz w:val="28"/>
          <w:szCs w:val="28"/>
        </w:rPr>
        <w:t>асходы бюджета МО «Балезинский район» на 2021 год предлагается утвердить в сумме 1 178 204,5 тыс. рублей или на 23 623,0 тыс. рублей выше уточненного бюджета на 2021 год.</w:t>
      </w:r>
      <w:r>
        <w:rPr>
          <w:sz w:val="28"/>
          <w:szCs w:val="28"/>
        </w:rPr>
        <w:t xml:space="preserve"> </w:t>
      </w:r>
    </w:p>
    <w:p w:rsidR="00EE78FC" w:rsidRDefault="000E55BE" w:rsidP="00EE78FC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увеличением </w:t>
      </w:r>
      <w:r w:rsidR="0007474F">
        <w:rPr>
          <w:sz w:val="28"/>
          <w:szCs w:val="28"/>
        </w:rPr>
        <w:t xml:space="preserve">межбюджетных трансфертов из бюджетов других уровней </w:t>
      </w:r>
      <w:r>
        <w:rPr>
          <w:sz w:val="28"/>
          <w:szCs w:val="28"/>
        </w:rPr>
        <w:t xml:space="preserve">расходную часть бюджета предлагается увеличить </w:t>
      </w:r>
      <w:r w:rsidR="000D1DBF">
        <w:rPr>
          <w:sz w:val="28"/>
          <w:szCs w:val="28"/>
        </w:rPr>
        <w:t>на сумму</w:t>
      </w:r>
      <w:r w:rsidR="00B56540">
        <w:rPr>
          <w:sz w:val="28"/>
          <w:szCs w:val="28"/>
        </w:rPr>
        <w:t xml:space="preserve"> 5 085,2</w:t>
      </w:r>
      <w:r w:rsidR="0007474F">
        <w:rPr>
          <w:sz w:val="28"/>
          <w:szCs w:val="28"/>
        </w:rPr>
        <w:t xml:space="preserve"> тыс. руб.</w:t>
      </w:r>
      <w:r w:rsidR="000D1DBF">
        <w:rPr>
          <w:sz w:val="28"/>
          <w:szCs w:val="28"/>
        </w:rPr>
        <w:t xml:space="preserve"> (приложение 2 к пояснительной записке)</w:t>
      </w:r>
      <w:r w:rsidR="00EE78FC">
        <w:rPr>
          <w:sz w:val="28"/>
          <w:szCs w:val="28"/>
        </w:rPr>
        <w:t>;</w:t>
      </w:r>
    </w:p>
    <w:p w:rsidR="000E55BE" w:rsidRDefault="000E55BE" w:rsidP="0007474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связи с поступлением целевых добровольных пожертвований расходную часть бюджета предлагается увеличить на 288,8  тыс. руб., в том числе:</w:t>
      </w:r>
    </w:p>
    <w:p w:rsidR="0007474F" w:rsidRPr="00EA7CB1" w:rsidRDefault="000E55BE" w:rsidP="0007474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1DBF">
        <w:rPr>
          <w:sz w:val="28"/>
          <w:szCs w:val="28"/>
        </w:rPr>
        <w:t xml:space="preserve">на создание и обустройство спортивно-детской площадки и зоны отдыха в </w:t>
      </w:r>
      <w:proofErr w:type="spellStart"/>
      <w:r w:rsidR="000D1DBF">
        <w:rPr>
          <w:sz w:val="28"/>
          <w:szCs w:val="28"/>
        </w:rPr>
        <w:t>с.Пыбья</w:t>
      </w:r>
      <w:proofErr w:type="spellEnd"/>
      <w:r w:rsidR="000D1DBF">
        <w:rPr>
          <w:sz w:val="28"/>
          <w:szCs w:val="28"/>
        </w:rPr>
        <w:t xml:space="preserve"> </w:t>
      </w:r>
      <w:r w:rsidR="00EE78FC">
        <w:rPr>
          <w:sz w:val="28"/>
          <w:szCs w:val="28"/>
        </w:rPr>
        <w:t>в сумме</w:t>
      </w:r>
      <w:r w:rsidR="000D1DBF">
        <w:rPr>
          <w:sz w:val="28"/>
          <w:szCs w:val="28"/>
        </w:rPr>
        <w:t xml:space="preserve"> 184,2</w:t>
      </w:r>
      <w:r w:rsidR="00EE78FC">
        <w:rPr>
          <w:sz w:val="28"/>
          <w:szCs w:val="28"/>
        </w:rPr>
        <w:t xml:space="preserve"> тыс. руб.</w:t>
      </w:r>
      <w:r w:rsidR="000D1DBF">
        <w:rPr>
          <w:sz w:val="28"/>
          <w:szCs w:val="28"/>
        </w:rPr>
        <w:t>;</w:t>
      </w:r>
      <w:r w:rsidR="0007474F" w:rsidRPr="00EA7CB1">
        <w:rPr>
          <w:sz w:val="28"/>
          <w:szCs w:val="28"/>
        </w:rPr>
        <w:t xml:space="preserve"> </w:t>
      </w:r>
    </w:p>
    <w:p w:rsidR="000D1DBF" w:rsidRDefault="000E55BE" w:rsidP="000D1DBF">
      <w:pPr>
        <w:spacing w:line="360" w:lineRule="auto"/>
        <w:ind w:firstLine="540"/>
        <w:jc w:val="both"/>
        <w:rPr>
          <w:sz w:val="28"/>
          <w:szCs w:val="28"/>
        </w:rPr>
      </w:pPr>
      <w:r w:rsidRPr="00111C0C">
        <w:rPr>
          <w:sz w:val="28"/>
          <w:szCs w:val="28"/>
        </w:rPr>
        <w:t xml:space="preserve">-  </w:t>
      </w:r>
      <w:r w:rsidR="000D1DBF" w:rsidRPr="00111C0C">
        <w:rPr>
          <w:sz w:val="28"/>
          <w:szCs w:val="28"/>
        </w:rPr>
        <w:t xml:space="preserve">на </w:t>
      </w:r>
      <w:r w:rsidR="00111C0C" w:rsidRPr="00111C0C">
        <w:rPr>
          <w:sz w:val="28"/>
          <w:szCs w:val="28"/>
        </w:rPr>
        <w:t xml:space="preserve">осуществление </w:t>
      </w:r>
      <w:r w:rsidR="000D1DBF" w:rsidRPr="00111C0C">
        <w:rPr>
          <w:sz w:val="28"/>
          <w:szCs w:val="28"/>
        </w:rPr>
        <w:t>ремонт</w:t>
      </w:r>
      <w:r w:rsidR="00111C0C" w:rsidRPr="00111C0C">
        <w:rPr>
          <w:sz w:val="28"/>
          <w:szCs w:val="28"/>
        </w:rPr>
        <w:t>а</w:t>
      </w:r>
      <w:r w:rsidR="000D1DBF" w:rsidRPr="00111C0C">
        <w:rPr>
          <w:sz w:val="28"/>
          <w:szCs w:val="28"/>
        </w:rPr>
        <w:t xml:space="preserve"> автомобильной дороги </w:t>
      </w:r>
      <w:r w:rsidR="00111C0C" w:rsidRPr="00111C0C">
        <w:rPr>
          <w:sz w:val="28"/>
          <w:szCs w:val="28"/>
        </w:rPr>
        <w:t>(Игра-Глазов)-</w:t>
      </w:r>
      <w:proofErr w:type="spellStart"/>
      <w:r w:rsidR="00111C0C" w:rsidRPr="00111C0C">
        <w:rPr>
          <w:sz w:val="28"/>
          <w:szCs w:val="28"/>
        </w:rPr>
        <w:t>Андрейшур</w:t>
      </w:r>
      <w:proofErr w:type="spellEnd"/>
      <w:r w:rsidR="00111C0C" w:rsidRPr="00111C0C">
        <w:rPr>
          <w:sz w:val="28"/>
          <w:szCs w:val="28"/>
        </w:rPr>
        <w:t xml:space="preserve"> - Пибаньшур - д. Шур, ул. Садовая, 2а</w:t>
      </w:r>
      <w:r w:rsidR="000D1DBF" w:rsidRPr="00111C0C">
        <w:rPr>
          <w:sz w:val="28"/>
          <w:szCs w:val="28"/>
        </w:rPr>
        <w:t xml:space="preserve"> в сумме 104,6 тыс. руб.;</w:t>
      </w:r>
      <w:r w:rsidR="000D1DBF" w:rsidRPr="00EA7CB1">
        <w:rPr>
          <w:sz w:val="28"/>
          <w:szCs w:val="28"/>
        </w:rPr>
        <w:t xml:space="preserve"> </w:t>
      </w:r>
    </w:p>
    <w:p w:rsidR="001D4D7E" w:rsidRDefault="004572CA" w:rsidP="000D1DB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связи с у</w:t>
      </w:r>
      <w:r w:rsidR="001D4D7E">
        <w:rPr>
          <w:sz w:val="28"/>
          <w:szCs w:val="28"/>
        </w:rPr>
        <w:t>величение</w:t>
      </w:r>
      <w:r>
        <w:rPr>
          <w:sz w:val="28"/>
          <w:szCs w:val="28"/>
        </w:rPr>
        <w:t>м</w:t>
      </w:r>
      <w:r w:rsidR="001D4D7E">
        <w:rPr>
          <w:sz w:val="28"/>
          <w:szCs w:val="28"/>
        </w:rPr>
        <w:t xml:space="preserve"> налоговых и неналоговых доходов</w:t>
      </w:r>
      <w:r w:rsidR="005479CC">
        <w:rPr>
          <w:sz w:val="28"/>
          <w:szCs w:val="28"/>
        </w:rPr>
        <w:t xml:space="preserve"> расходную часть бюджета предлагается увеличить на</w:t>
      </w:r>
      <w:r w:rsidR="001D4D7E">
        <w:rPr>
          <w:sz w:val="28"/>
          <w:szCs w:val="28"/>
        </w:rPr>
        <w:t xml:space="preserve"> 18 249,0 тыс. руб.</w:t>
      </w:r>
      <w:r w:rsidR="005479CC">
        <w:rPr>
          <w:sz w:val="28"/>
          <w:szCs w:val="28"/>
        </w:rPr>
        <w:t xml:space="preserve"> Данные средства</w:t>
      </w:r>
      <w:r w:rsidR="001D4D7E">
        <w:rPr>
          <w:sz w:val="28"/>
          <w:szCs w:val="28"/>
        </w:rPr>
        <w:t xml:space="preserve"> распределить:</w:t>
      </w:r>
    </w:p>
    <w:p w:rsidR="001D4D7E" w:rsidRDefault="001D4D7E" w:rsidP="000D1DB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Администрации муниципального образования "Балезинский район" </w:t>
      </w:r>
      <w:r w:rsidR="00330CE7">
        <w:rPr>
          <w:sz w:val="28"/>
          <w:szCs w:val="28"/>
        </w:rPr>
        <w:t>на реализацию мероприятий Дорожного фонда в сумме 4 42</w:t>
      </w:r>
      <w:r w:rsidR="003625E7">
        <w:rPr>
          <w:sz w:val="28"/>
          <w:szCs w:val="28"/>
        </w:rPr>
        <w:t xml:space="preserve">4,0 тыс. руб., на предоставление </w:t>
      </w:r>
      <w:r w:rsidR="003625E7" w:rsidRPr="003625E7">
        <w:rPr>
          <w:sz w:val="28"/>
          <w:szCs w:val="28"/>
        </w:rPr>
        <w:t>субсидии на обеспечение затрат,</w:t>
      </w:r>
      <w:r w:rsidR="003625E7">
        <w:rPr>
          <w:sz w:val="28"/>
          <w:szCs w:val="28"/>
        </w:rPr>
        <w:t xml:space="preserve"> </w:t>
      </w:r>
      <w:r w:rsidR="003625E7" w:rsidRPr="003625E7">
        <w:rPr>
          <w:sz w:val="28"/>
          <w:szCs w:val="28"/>
        </w:rPr>
        <w:t xml:space="preserve">связанных с реализацией </w:t>
      </w:r>
      <w:r w:rsidR="003625E7" w:rsidRPr="003625E7">
        <w:rPr>
          <w:sz w:val="28"/>
          <w:szCs w:val="28"/>
        </w:rPr>
        <w:lastRenderedPageBreak/>
        <w:t>проекта по обеспечению системы персонифицированного финансирования доп.образования детей</w:t>
      </w:r>
      <w:r w:rsidR="00330CE7" w:rsidRPr="003625E7">
        <w:rPr>
          <w:sz w:val="28"/>
          <w:szCs w:val="28"/>
        </w:rPr>
        <w:t xml:space="preserve"> в сумме 1 000,0 тыс. руб.;</w:t>
      </w:r>
    </w:p>
    <w:p w:rsidR="00330CE7" w:rsidRDefault="00330CE7" w:rsidP="000D1DB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Управлению образования Администрации муниципального образования "Балезинский район" в сумме  </w:t>
      </w:r>
      <w:r w:rsidR="00E553B5">
        <w:rPr>
          <w:sz w:val="28"/>
          <w:szCs w:val="28"/>
        </w:rPr>
        <w:t xml:space="preserve">12 825,0 тыс. руб. на выплату заработной платы, оплату коммунальных услуг, </w:t>
      </w:r>
      <w:r w:rsidR="00FC32DE">
        <w:rPr>
          <w:sz w:val="28"/>
          <w:szCs w:val="28"/>
        </w:rPr>
        <w:t xml:space="preserve">котельно-печного топлива, </w:t>
      </w:r>
      <w:r w:rsidR="00E553B5">
        <w:rPr>
          <w:sz w:val="28"/>
          <w:szCs w:val="28"/>
        </w:rPr>
        <w:t xml:space="preserve">возмещение расходов по оплате коммунальных услуг работникам учреждений, проживающим и работающим в сельских населенных пунктах, услуги связи, </w:t>
      </w:r>
      <w:r w:rsidR="00FC32DE">
        <w:rPr>
          <w:sz w:val="28"/>
          <w:szCs w:val="28"/>
        </w:rPr>
        <w:t xml:space="preserve">питание, </w:t>
      </w:r>
      <w:r w:rsidR="004C27F5">
        <w:rPr>
          <w:sz w:val="28"/>
          <w:szCs w:val="28"/>
        </w:rPr>
        <w:t>тех. обслуживание АПС, тех. обслуживание комплекса технических средств охраны на объектах</w:t>
      </w:r>
      <w:r w:rsidR="00E553B5">
        <w:rPr>
          <w:sz w:val="28"/>
          <w:szCs w:val="28"/>
        </w:rPr>
        <w:t>,</w:t>
      </w:r>
      <w:r w:rsidR="00FC32DE">
        <w:rPr>
          <w:sz w:val="28"/>
          <w:szCs w:val="28"/>
        </w:rPr>
        <w:t xml:space="preserve"> </w:t>
      </w:r>
      <w:r w:rsidR="004C27F5">
        <w:rPr>
          <w:sz w:val="28"/>
          <w:szCs w:val="28"/>
        </w:rPr>
        <w:t xml:space="preserve">тех. обслуживание </w:t>
      </w:r>
      <w:r w:rsidR="00FC32DE">
        <w:rPr>
          <w:sz w:val="28"/>
          <w:szCs w:val="28"/>
        </w:rPr>
        <w:t xml:space="preserve">школьных автобусов, </w:t>
      </w:r>
      <w:r w:rsidR="004C27F5">
        <w:rPr>
          <w:sz w:val="28"/>
          <w:szCs w:val="28"/>
        </w:rPr>
        <w:t xml:space="preserve">тех. обслуживание </w:t>
      </w:r>
      <w:r w:rsidR="00FC32DE">
        <w:rPr>
          <w:sz w:val="28"/>
          <w:szCs w:val="28"/>
        </w:rPr>
        <w:t xml:space="preserve">котельной, </w:t>
      </w:r>
      <w:proofErr w:type="spellStart"/>
      <w:r w:rsidR="00FC32DE">
        <w:rPr>
          <w:sz w:val="28"/>
          <w:szCs w:val="28"/>
        </w:rPr>
        <w:t>предрейсовые</w:t>
      </w:r>
      <w:proofErr w:type="spellEnd"/>
      <w:r w:rsidR="00FC32DE">
        <w:rPr>
          <w:sz w:val="28"/>
          <w:szCs w:val="28"/>
        </w:rPr>
        <w:t xml:space="preserve"> медосмотры, </w:t>
      </w:r>
      <w:r w:rsidR="004C27F5">
        <w:rPr>
          <w:sz w:val="28"/>
          <w:szCs w:val="28"/>
        </w:rPr>
        <w:t>оплату видеонаблюдения</w:t>
      </w:r>
      <w:r w:rsidR="00FC32DE">
        <w:rPr>
          <w:sz w:val="28"/>
          <w:szCs w:val="28"/>
        </w:rPr>
        <w:t xml:space="preserve">, </w:t>
      </w:r>
      <w:r w:rsidR="004C27F5">
        <w:rPr>
          <w:sz w:val="28"/>
          <w:szCs w:val="28"/>
        </w:rPr>
        <w:t>проведение дезинсекции и дератизации</w:t>
      </w:r>
      <w:r w:rsidR="00FC32DE">
        <w:rPr>
          <w:sz w:val="28"/>
          <w:szCs w:val="28"/>
        </w:rPr>
        <w:t>, обслуживание тревожной кнопки</w:t>
      </w:r>
      <w:r w:rsidR="00E553B5">
        <w:rPr>
          <w:sz w:val="28"/>
          <w:szCs w:val="28"/>
        </w:rPr>
        <w:t>,</w:t>
      </w:r>
      <w:r w:rsidR="00FC32DE">
        <w:rPr>
          <w:sz w:val="28"/>
          <w:szCs w:val="28"/>
        </w:rPr>
        <w:t xml:space="preserve"> обеспечение пожарной безопасности в образовательных организациях, на оплату услуг по замене блоко</w:t>
      </w:r>
      <w:r w:rsidR="004C27F5">
        <w:rPr>
          <w:sz w:val="28"/>
          <w:szCs w:val="28"/>
        </w:rPr>
        <w:t>в СКЗИ и приобретение карты води</w:t>
      </w:r>
      <w:r w:rsidR="00FC32DE">
        <w:rPr>
          <w:sz w:val="28"/>
          <w:szCs w:val="28"/>
        </w:rPr>
        <w:t>теля</w:t>
      </w:r>
      <w:r w:rsidR="004C27F5">
        <w:rPr>
          <w:sz w:val="28"/>
          <w:szCs w:val="28"/>
        </w:rPr>
        <w:t>.</w:t>
      </w:r>
      <w:r w:rsidR="00E553B5">
        <w:rPr>
          <w:sz w:val="28"/>
          <w:szCs w:val="28"/>
        </w:rPr>
        <w:t xml:space="preserve"> </w:t>
      </w:r>
    </w:p>
    <w:p w:rsidR="004C27F5" w:rsidRDefault="004C27F5" w:rsidP="004C27F5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Налоговые и неналоговые доходы в сумме 2 273,0 тыс. рублей предлагается направить на погашение дефицита бюджета.</w:t>
      </w:r>
    </w:p>
    <w:p w:rsidR="00A36212" w:rsidRDefault="00A36212" w:rsidP="00A3621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предлаг</w:t>
      </w:r>
      <w:r w:rsidR="00AE3D8C">
        <w:rPr>
          <w:sz w:val="28"/>
          <w:szCs w:val="28"/>
        </w:rPr>
        <w:t>ается утвердить в сумме 21 956,3</w:t>
      </w:r>
      <w:r>
        <w:rPr>
          <w:sz w:val="28"/>
          <w:szCs w:val="28"/>
        </w:rPr>
        <w:t xml:space="preserve"> тыс. рублей.</w:t>
      </w:r>
    </w:p>
    <w:p w:rsidR="004B0A04" w:rsidRDefault="004B0A04" w:rsidP="004B0A04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и расходы бюджета МО «Балезинский район» на 2022 год предлагается уменьшить на 28 790,0 тыс. рублей и утвердить в сумме </w:t>
      </w:r>
      <w:r w:rsidR="00A25987">
        <w:rPr>
          <w:sz w:val="28"/>
          <w:szCs w:val="28"/>
        </w:rPr>
        <w:t xml:space="preserve">        </w:t>
      </w:r>
      <w:r>
        <w:rPr>
          <w:sz w:val="28"/>
          <w:szCs w:val="28"/>
        </w:rPr>
        <w:t>948 621,9 ты</w:t>
      </w:r>
      <w:r w:rsidR="000A54E3">
        <w:rPr>
          <w:sz w:val="28"/>
          <w:szCs w:val="28"/>
        </w:rPr>
        <w:t>с. рублей  в связи с уменьшением</w:t>
      </w:r>
      <w:r>
        <w:rPr>
          <w:sz w:val="28"/>
          <w:szCs w:val="28"/>
        </w:rPr>
        <w:t xml:space="preserve"> межбюджетных трансфертов из бюджетов других уровней (Приложение </w:t>
      </w:r>
      <w:r w:rsidR="00441A4D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к пояснительной записке). </w:t>
      </w:r>
    </w:p>
    <w:p w:rsidR="00A36212" w:rsidRDefault="00A36212" w:rsidP="00A61A66">
      <w:pPr>
        <w:spacing w:line="360" w:lineRule="auto"/>
        <w:ind w:firstLine="540"/>
        <w:jc w:val="both"/>
        <w:rPr>
          <w:sz w:val="28"/>
          <w:szCs w:val="28"/>
        </w:rPr>
      </w:pPr>
    </w:p>
    <w:p w:rsidR="00C63D42" w:rsidRDefault="00EC41A4" w:rsidP="003A3A7E">
      <w:pPr>
        <w:jc w:val="both"/>
        <w:rPr>
          <w:sz w:val="28"/>
          <w:szCs w:val="28"/>
        </w:rPr>
      </w:pPr>
      <w:r>
        <w:rPr>
          <w:sz w:val="28"/>
          <w:szCs w:val="28"/>
        </w:rPr>
        <w:t>И.о.н</w:t>
      </w:r>
      <w:r w:rsidR="00BC1B1F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BC1B1F">
        <w:rPr>
          <w:sz w:val="28"/>
          <w:szCs w:val="28"/>
        </w:rPr>
        <w:t xml:space="preserve"> Управления финансов              </w:t>
      </w:r>
      <w:r w:rsidR="003A3A7E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Н.Г. Крюкова</w:t>
      </w:r>
    </w:p>
    <w:sectPr w:rsidR="00C63D42" w:rsidSect="00BE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B20837"/>
    <w:rsid w:val="00007F22"/>
    <w:rsid w:val="00013DCC"/>
    <w:rsid w:val="00014605"/>
    <w:rsid w:val="00014930"/>
    <w:rsid w:val="00047C00"/>
    <w:rsid w:val="000509C7"/>
    <w:rsid w:val="00050C07"/>
    <w:rsid w:val="00063156"/>
    <w:rsid w:val="000640BA"/>
    <w:rsid w:val="0007474F"/>
    <w:rsid w:val="000918FE"/>
    <w:rsid w:val="000A2677"/>
    <w:rsid w:val="000A54E3"/>
    <w:rsid w:val="000B1245"/>
    <w:rsid w:val="000C5733"/>
    <w:rsid w:val="000D1DBF"/>
    <w:rsid w:val="000D5AEA"/>
    <w:rsid w:val="000D7979"/>
    <w:rsid w:val="000E55BE"/>
    <w:rsid w:val="000F5490"/>
    <w:rsid w:val="000F5874"/>
    <w:rsid w:val="001013A3"/>
    <w:rsid w:val="00104128"/>
    <w:rsid w:val="00111C0C"/>
    <w:rsid w:val="001428B9"/>
    <w:rsid w:val="00144306"/>
    <w:rsid w:val="00171861"/>
    <w:rsid w:val="001721E9"/>
    <w:rsid w:val="001751A0"/>
    <w:rsid w:val="001A0236"/>
    <w:rsid w:val="001B16F6"/>
    <w:rsid w:val="001C1E3B"/>
    <w:rsid w:val="001C2B88"/>
    <w:rsid w:val="001D2034"/>
    <w:rsid w:val="001D35D7"/>
    <w:rsid w:val="001D4D7E"/>
    <w:rsid w:val="001F1719"/>
    <w:rsid w:val="00207300"/>
    <w:rsid w:val="00215D39"/>
    <w:rsid w:val="002263E9"/>
    <w:rsid w:val="00230068"/>
    <w:rsid w:val="00230435"/>
    <w:rsid w:val="00231965"/>
    <w:rsid w:val="002355EB"/>
    <w:rsid w:val="002366D0"/>
    <w:rsid w:val="0024443E"/>
    <w:rsid w:val="002469B9"/>
    <w:rsid w:val="00247293"/>
    <w:rsid w:val="00262A49"/>
    <w:rsid w:val="002829B0"/>
    <w:rsid w:val="002839A1"/>
    <w:rsid w:val="002A086F"/>
    <w:rsid w:val="002A0BAA"/>
    <w:rsid w:val="002A251F"/>
    <w:rsid w:val="002B43D5"/>
    <w:rsid w:val="002C58E2"/>
    <w:rsid w:val="002D42AE"/>
    <w:rsid w:val="002D592B"/>
    <w:rsid w:val="002D5ABF"/>
    <w:rsid w:val="002E07AC"/>
    <w:rsid w:val="002E1643"/>
    <w:rsid w:val="002F51E8"/>
    <w:rsid w:val="00320480"/>
    <w:rsid w:val="00320C10"/>
    <w:rsid w:val="00320CD8"/>
    <w:rsid w:val="00330CE7"/>
    <w:rsid w:val="00344FF1"/>
    <w:rsid w:val="00345AB0"/>
    <w:rsid w:val="003625E7"/>
    <w:rsid w:val="00370546"/>
    <w:rsid w:val="003A0303"/>
    <w:rsid w:val="003A3A7E"/>
    <w:rsid w:val="003B261B"/>
    <w:rsid w:val="003E654C"/>
    <w:rsid w:val="003F000F"/>
    <w:rsid w:val="003F6505"/>
    <w:rsid w:val="00405B64"/>
    <w:rsid w:val="004117A8"/>
    <w:rsid w:val="00422ACD"/>
    <w:rsid w:val="00424A91"/>
    <w:rsid w:val="00441A4D"/>
    <w:rsid w:val="004463B3"/>
    <w:rsid w:val="004538DC"/>
    <w:rsid w:val="004572CA"/>
    <w:rsid w:val="0047212D"/>
    <w:rsid w:val="00484045"/>
    <w:rsid w:val="004875C0"/>
    <w:rsid w:val="004B0A04"/>
    <w:rsid w:val="004C27F5"/>
    <w:rsid w:val="004E20FE"/>
    <w:rsid w:val="00500C61"/>
    <w:rsid w:val="005114C6"/>
    <w:rsid w:val="00540C4D"/>
    <w:rsid w:val="005479CC"/>
    <w:rsid w:val="005501AF"/>
    <w:rsid w:val="005A031E"/>
    <w:rsid w:val="005A2E8E"/>
    <w:rsid w:val="005A31A9"/>
    <w:rsid w:val="005A7EEA"/>
    <w:rsid w:val="005B3A43"/>
    <w:rsid w:val="005C3FA4"/>
    <w:rsid w:val="005C4F51"/>
    <w:rsid w:val="005D2AD8"/>
    <w:rsid w:val="005D65D3"/>
    <w:rsid w:val="005F1DA3"/>
    <w:rsid w:val="00611B94"/>
    <w:rsid w:val="00614CBD"/>
    <w:rsid w:val="00615C4F"/>
    <w:rsid w:val="00633B86"/>
    <w:rsid w:val="00646FA4"/>
    <w:rsid w:val="006861BB"/>
    <w:rsid w:val="00692F00"/>
    <w:rsid w:val="00697AB6"/>
    <w:rsid w:val="006E4372"/>
    <w:rsid w:val="006F0163"/>
    <w:rsid w:val="006F2528"/>
    <w:rsid w:val="007076E4"/>
    <w:rsid w:val="007150BD"/>
    <w:rsid w:val="00722AD1"/>
    <w:rsid w:val="0073040B"/>
    <w:rsid w:val="00731E12"/>
    <w:rsid w:val="007360CC"/>
    <w:rsid w:val="00743C96"/>
    <w:rsid w:val="00751191"/>
    <w:rsid w:val="00762CAF"/>
    <w:rsid w:val="0076306D"/>
    <w:rsid w:val="00797DCA"/>
    <w:rsid w:val="007A24E3"/>
    <w:rsid w:val="007A33A6"/>
    <w:rsid w:val="007A6A7A"/>
    <w:rsid w:val="007A77AA"/>
    <w:rsid w:val="007A7F9F"/>
    <w:rsid w:val="007B0506"/>
    <w:rsid w:val="007C2ADD"/>
    <w:rsid w:val="007C57C7"/>
    <w:rsid w:val="007C6597"/>
    <w:rsid w:val="007D31EA"/>
    <w:rsid w:val="007E6ACD"/>
    <w:rsid w:val="00800299"/>
    <w:rsid w:val="00821AD2"/>
    <w:rsid w:val="008430CB"/>
    <w:rsid w:val="00850E54"/>
    <w:rsid w:val="00852F91"/>
    <w:rsid w:val="0086418D"/>
    <w:rsid w:val="0086621E"/>
    <w:rsid w:val="00891D50"/>
    <w:rsid w:val="00897DD9"/>
    <w:rsid w:val="008A1A80"/>
    <w:rsid w:val="008A3673"/>
    <w:rsid w:val="008B1A89"/>
    <w:rsid w:val="008C0885"/>
    <w:rsid w:val="008C73E5"/>
    <w:rsid w:val="008E22BE"/>
    <w:rsid w:val="008E730F"/>
    <w:rsid w:val="0093227C"/>
    <w:rsid w:val="009534D3"/>
    <w:rsid w:val="00957DC1"/>
    <w:rsid w:val="00974AAC"/>
    <w:rsid w:val="009A7E26"/>
    <w:rsid w:val="009D1539"/>
    <w:rsid w:val="009E55FE"/>
    <w:rsid w:val="009F2BF9"/>
    <w:rsid w:val="009F2E22"/>
    <w:rsid w:val="009F667F"/>
    <w:rsid w:val="009F68A3"/>
    <w:rsid w:val="00A005FE"/>
    <w:rsid w:val="00A25987"/>
    <w:rsid w:val="00A313C0"/>
    <w:rsid w:val="00A36212"/>
    <w:rsid w:val="00A51131"/>
    <w:rsid w:val="00A5348D"/>
    <w:rsid w:val="00A61A66"/>
    <w:rsid w:val="00A72AB6"/>
    <w:rsid w:val="00A821B8"/>
    <w:rsid w:val="00A96D6A"/>
    <w:rsid w:val="00A9753A"/>
    <w:rsid w:val="00AC021B"/>
    <w:rsid w:val="00AC499F"/>
    <w:rsid w:val="00AC5A2C"/>
    <w:rsid w:val="00AC6FD7"/>
    <w:rsid w:val="00AE3D8C"/>
    <w:rsid w:val="00AF5514"/>
    <w:rsid w:val="00B20837"/>
    <w:rsid w:val="00B30C3B"/>
    <w:rsid w:val="00B32CC1"/>
    <w:rsid w:val="00B53319"/>
    <w:rsid w:val="00B56540"/>
    <w:rsid w:val="00B56732"/>
    <w:rsid w:val="00B577D9"/>
    <w:rsid w:val="00B74442"/>
    <w:rsid w:val="00B8697A"/>
    <w:rsid w:val="00B91080"/>
    <w:rsid w:val="00BC1B1F"/>
    <w:rsid w:val="00BD53C7"/>
    <w:rsid w:val="00BE0920"/>
    <w:rsid w:val="00BE1962"/>
    <w:rsid w:val="00BE3529"/>
    <w:rsid w:val="00BE4B9F"/>
    <w:rsid w:val="00C11931"/>
    <w:rsid w:val="00C21255"/>
    <w:rsid w:val="00C227A9"/>
    <w:rsid w:val="00C24214"/>
    <w:rsid w:val="00C249D8"/>
    <w:rsid w:val="00C24C2C"/>
    <w:rsid w:val="00C41C63"/>
    <w:rsid w:val="00C41FBD"/>
    <w:rsid w:val="00C63D42"/>
    <w:rsid w:val="00C66C6F"/>
    <w:rsid w:val="00C74131"/>
    <w:rsid w:val="00C92B45"/>
    <w:rsid w:val="00C96F6C"/>
    <w:rsid w:val="00CA395C"/>
    <w:rsid w:val="00CB497A"/>
    <w:rsid w:val="00CD5A24"/>
    <w:rsid w:val="00CF52B4"/>
    <w:rsid w:val="00CF7406"/>
    <w:rsid w:val="00D00B37"/>
    <w:rsid w:val="00D02B28"/>
    <w:rsid w:val="00D04C2A"/>
    <w:rsid w:val="00D16E0C"/>
    <w:rsid w:val="00D31C74"/>
    <w:rsid w:val="00D452A7"/>
    <w:rsid w:val="00D535C6"/>
    <w:rsid w:val="00D61ECA"/>
    <w:rsid w:val="00D63651"/>
    <w:rsid w:val="00D85BF8"/>
    <w:rsid w:val="00D877EA"/>
    <w:rsid w:val="00DA162B"/>
    <w:rsid w:val="00DB44BB"/>
    <w:rsid w:val="00DC5595"/>
    <w:rsid w:val="00DE173F"/>
    <w:rsid w:val="00DE1D50"/>
    <w:rsid w:val="00DE460B"/>
    <w:rsid w:val="00DF1E02"/>
    <w:rsid w:val="00DF6467"/>
    <w:rsid w:val="00E2528F"/>
    <w:rsid w:val="00E47EB0"/>
    <w:rsid w:val="00E553B5"/>
    <w:rsid w:val="00E56463"/>
    <w:rsid w:val="00E57317"/>
    <w:rsid w:val="00E66DD4"/>
    <w:rsid w:val="00E82641"/>
    <w:rsid w:val="00E97CF1"/>
    <w:rsid w:val="00EC15F3"/>
    <w:rsid w:val="00EC41A4"/>
    <w:rsid w:val="00EE78FC"/>
    <w:rsid w:val="00F139BC"/>
    <w:rsid w:val="00F17271"/>
    <w:rsid w:val="00F23ACF"/>
    <w:rsid w:val="00F666B8"/>
    <w:rsid w:val="00F776A7"/>
    <w:rsid w:val="00F91BCD"/>
    <w:rsid w:val="00FA558B"/>
    <w:rsid w:val="00FC32DE"/>
    <w:rsid w:val="00FD1732"/>
    <w:rsid w:val="00FE1572"/>
    <w:rsid w:val="00FE4C7C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E975F-8B7E-4A5A-9D27-5EA1240F7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4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5884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User</cp:lastModifiedBy>
  <cp:revision>97</cp:revision>
  <cp:lastPrinted>2020-02-10T07:39:00Z</cp:lastPrinted>
  <dcterms:created xsi:type="dcterms:W3CDTF">2018-04-09T11:30:00Z</dcterms:created>
  <dcterms:modified xsi:type="dcterms:W3CDTF">2021-08-16T10:20:00Z</dcterms:modified>
</cp:coreProperties>
</file>